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9746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5800"/>
        <w:gridCol w:w="3946"/>
      </w:tblGrid>
      <w:tr>
        <w:tc>
          <w:tcPr>
            <w:tcW w:type="dxa" w:w="58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60" w:before="0"/>
            </w:pPr>
            <w:r>
              <w:rPr>
                <w:rFonts w:ascii="Arial" w:cs="Arial" w:eastAsia="Arial" w:hAnsi="Arial"/>
                <w:b/>
                <w:bCs/>
                <w:sz w:val="30"/>
                <w:szCs w:val="30"/>
              </w:rPr>
              <w:t xml:space="preserve">[Your Business Name]</w:t>
            </w:r>
          </w:p>
          <w:p>
            <w:pPr>
              <w:spacing w:after="40" w:before="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[Street address, suburb, city, postal code]</w:t>
            </w:r>
          </w:p>
          <w:p>
            <w:pPr>
              <w:spacing w:after="40" w:before="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Tel: [phone]   ·   Email: [email]</w:t>
            </w:r>
          </w:p>
          <w:p>
            <w:pPr>
              <w:spacing w:after="40" w:before="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VAT No: [your VAT number]</w:t>
            </w:r>
          </w:p>
          <w:p>
            <w:pPr>
              <w:spacing w:after="40" w:before="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Company Reg No (CIPC): [if registered]</w:t>
            </w:r>
          </w:p>
        </w:tc>
        <w:tc>
          <w:tcPr>
            <w:tcW w:type="dxa" w:w="394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b/>
                <w:bCs/>
                <w:color w:val="0F766E"/>
                <w:sz w:val="40"/>
                <w:szCs w:val="40"/>
              </w:rPr>
              <w:t xml:space="preserve">TAX INVOICE</w:t>
            </w:r>
          </w:p>
          <w:p>
            <w:pPr>
              <w:spacing w:after="120" w:before="0"/>
              <w:jc w:val="right"/>
            </w:pPr>
            <w:r>
              <w:rPr>
                <w:rFonts w:ascii="Arial" w:cs="Arial" w:eastAsia="Arial" w:hAnsi="Arial"/>
                <w:color w:val="64748B"/>
                <w:sz w:val="18"/>
                <w:szCs w:val="18"/>
              </w:rPr>
              <w:t xml:space="preserve">Air conditioning</w:t>
            </w:r>
          </w:p>
          <w:p>
            <w:pPr>
              <w:spacing w:after="40" w:before="0"/>
              <w:jc w:val="righ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Invoice No: INV-0001</w:t>
            </w:r>
          </w:p>
          <w:p>
            <w:pPr>
              <w:spacing w:after="40" w:before="0"/>
              <w:jc w:val="righ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Date of issue: [dd/mm/yyyy]</w:t>
            </w:r>
          </w:p>
          <w:p>
            <w:pPr>
              <w:spacing w:after="40" w:before="0"/>
              <w:jc w:val="righ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Payment due: [dd/mm/yyyy]</w:t>
            </w:r>
          </w:p>
        </w:tc>
      </w:tr>
    </w:tbl>
    <w:p>
      <w:pPr>
        <w:pBdr>
          <w:bottom w:val="single" w:color="CBD5E1" w:sz="6" w:space="2"/>
        </w:pBdr>
        <w:spacing w:after="80" w:before="260"/>
      </w:pPr>
      <w:r>
        <w:rPr>
          <w:rFonts w:ascii="Arial" w:cs="Arial" w:eastAsia="Arial" w:hAnsi="Arial"/>
          <w:b/>
          <w:bCs/>
          <w:color w:val="0F766E"/>
          <w:sz w:val="20"/>
          <w:szCs w:val="20"/>
        </w:rPr>
        <w:t xml:space="preserve">Bill to</w:t>
      </w:r>
    </w:p>
    <w:p>
      <w:pPr>
        <w:spacing w:after="40" w:before="0"/>
      </w:pPr>
      <w:r>
        <w:rPr>
          <w:rFonts w:ascii="Arial" w:cs="Arial" w:eastAsia="Arial" w:hAnsi="Arial"/>
          <w:b/>
          <w:bCs/>
          <w:sz w:val="19"/>
          <w:szCs w:val="19"/>
        </w:rPr>
        <w:t xml:space="preserve">[Client name or company]</w:t>
      </w:r>
    </w:p>
    <w:p>
      <w:pPr>
        <w:spacing w:after="40" w:before="0"/>
      </w:pPr>
      <w:r>
        <w:rPr>
          <w:rFonts w:ascii="Arial" w:cs="Arial" w:eastAsia="Arial" w:hAnsi="Arial"/>
          <w:sz w:val="19"/>
          <w:szCs w:val="19"/>
        </w:rPr>
        <w:t xml:space="preserve">[Client address]</w:t>
      </w:r>
    </w:p>
    <w:p>
      <w:pPr>
        <w:spacing w:after="40" w:before="0"/>
      </w:pPr>
      <w:r>
        <w:rPr>
          <w:rFonts w:ascii="Arial" w:cs="Arial" w:eastAsia="Arial" w:hAnsi="Arial"/>
          <w:sz w:val="19"/>
          <w:szCs w:val="19"/>
        </w:rPr>
        <w:t xml:space="preserve">Tel: [client phone]   ·   Email: [client email]</w:t>
      </w:r>
    </w:p>
    <w:p>
      <w:pPr>
        <w:spacing w:after="40" w:before="0"/>
      </w:pPr>
      <w:r>
        <w:rPr>
          <w:rFonts w:ascii="Arial" w:cs="Arial" w:eastAsia="Arial" w:hAnsi="Arial"/>
          <w:sz w:val="19"/>
          <w:szCs w:val="19"/>
        </w:rPr>
        <w:t xml:space="preserve">Client VAT No: [if the client is VAT registered]</w:t>
      </w:r>
    </w:p>
    <w:p>
      <w:pPr>
        <w:spacing w:after="40" w:before="0"/>
      </w:pPr>
      <w:r>
        <w:rPr>
          <w:rFonts w:ascii="Arial" w:cs="Arial" w:eastAsia="Arial" w:hAnsi="Arial"/>
          <w:sz w:val="19"/>
          <w:szCs w:val="19"/>
        </w:rPr>
        <w:t xml:space="preserve">Job / site: [site address or job reference]</w:t>
      </w:r>
    </w:p>
    <w:p>
      <w:pPr>
        <w:pBdr>
          <w:bottom w:val="single" w:color="CBD5E1" w:sz="6" w:space="2"/>
        </w:pBdr>
        <w:spacing w:after="80" w:before="260"/>
      </w:pPr>
      <w:r>
        <w:rPr>
          <w:rFonts w:ascii="Arial" w:cs="Arial" w:eastAsia="Arial" w:hAnsi="Arial"/>
          <w:b/>
          <w:bCs/>
          <w:color w:val="0F766E"/>
          <w:sz w:val="20"/>
          <w:szCs w:val="20"/>
        </w:rPr>
        <w:t xml:space="preserve">Work done</w:t>
      </w:r>
    </w:p>
    <w:tbl>
      <w:tblPr>
        <w:tblW w:type="dxa" w:w="974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146"/>
        <w:gridCol w:w="1100"/>
        <w:gridCol w:w="1700"/>
        <w:gridCol w:w="1800"/>
      </w:tblGrid>
      <w:tr>
        <w:trPr>
          <w:tblHeader/>
        </w:trPr>
        <w:tc>
          <w:tcPr>
            <w:tcW w:type="dxa" w:w="5146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shd w:fill="0F766E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b/>
                <w:bCs/>
                <w:color w:val="FFFFFF"/>
                <w:sz w:val="19"/>
                <w:szCs w:val="19"/>
              </w:rPr>
              <w:t xml:space="preserve">Description</w:t>
            </w:r>
          </w:p>
        </w:tc>
        <w:tc>
          <w:tcPr>
            <w:tcW w:type="dxa" w:w="1100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shd w:fill="0F766E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b/>
                <w:bCs/>
                <w:color w:val="FFFFFF"/>
                <w:sz w:val="19"/>
                <w:szCs w:val="19"/>
              </w:rPr>
              <w:t xml:space="preserve">Qty</w:t>
            </w:r>
          </w:p>
        </w:tc>
        <w:tc>
          <w:tcPr>
            <w:tcW w:type="dxa" w:w="1700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shd w:fill="0F766E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b/>
                <w:bCs/>
                <w:color w:val="FFFFFF"/>
                <w:sz w:val="19"/>
                <w:szCs w:val="19"/>
              </w:rPr>
              <w:t xml:space="preserve">Unit price (R)</w:t>
            </w:r>
          </w:p>
        </w:tc>
        <w:tc>
          <w:tcPr>
            <w:tcW w:type="dxa" w:w="1800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shd w:fill="0F766E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b/>
                <w:bCs/>
                <w:color w:val="FFFFFF"/>
                <w:sz w:val="19"/>
                <w:szCs w:val="19"/>
              </w:rPr>
              <w:t xml:space="preserve">Amount (R)</w:t>
            </w:r>
          </w:p>
        </w:tc>
      </w:tr>
      <w:tr>
        <w:tc>
          <w:tcPr>
            <w:tcW w:type="dxa" w:w="5146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i/>
                <w:iCs/>
                <w:color w:val="64748B"/>
                <w:sz w:val="19"/>
                <w:szCs w:val="19"/>
              </w:rPr>
              <w:t xml:space="preserve">12 000 BTU inverter split unit</w:t>
            </w:r>
          </w:p>
        </w:tc>
        <w:tc>
          <w:tcPr>
            <w:tcW w:type="dxa" w:w="1100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i/>
                <w:iCs/>
                <w:color w:val="64748B"/>
                <w:sz w:val="19"/>
                <w:szCs w:val="19"/>
              </w:rPr>
              <w:t xml:space="preserve">1</w:t>
            </w:r>
          </w:p>
        </w:tc>
        <w:tc>
          <w:tcPr>
            <w:tcW w:type="dxa" w:w="1700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i/>
                <w:iCs/>
                <w:color w:val="64748B"/>
                <w:sz w:val="19"/>
                <w:szCs w:val="19"/>
              </w:rPr>
              <w:t xml:space="preserve">8 900.00</w:t>
            </w:r>
          </w:p>
        </w:tc>
        <w:tc>
          <w:tcPr>
            <w:tcW w:type="dxa" w:w="1800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i/>
                <w:iCs/>
                <w:color w:val="64748B"/>
                <w:sz w:val="19"/>
                <w:szCs w:val="19"/>
              </w:rPr>
              <w:t xml:space="preserve">8 900.00</w:t>
            </w:r>
          </w:p>
        </w:tc>
      </w:tr>
      <w:tr>
        <w:tc>
          <w:tcPr>
            <w:tcW w:type="dxa" w:w="5146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i/>
                <w:iCs/>
                <w:color w:val="64748B"/>
                <w:sz w:val="19"/>
                <w:szCs w:val="19"/>
              </w:rPr>
              <w:t xml:space="preserve">Brackets, piping and electrical (per m)</w:t>
            </w:r>
          </w:p>
        </w:tc>
        <w:tc>
          <w:tcPr>
            <w:tcW w:type="dxa" w:w="1100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i/>
                <w:iCs/>
                <w:color w:val="64748B"/>
                <w:sz w:val="19"/>
                <w:szCs w:val="19"/>
              </w:rPr>
              <w:t xml:space="preserve">5</w:t>
            </w:r>
          </w:p>
        </w:tc>
        <w:tc>
          <w:tcPr>
            <w:tcW w:type="dxa" w:w="1700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i/>
                <w:iCs/>
                <w:color w:val="64748B"/>
                <w:sz w:val="19"/>
                <w:szCs w:val="19"/>
              </w:rPr>
              <w:t xml:space="preserve">280.00</w:t>
            </w:r>
          </w:p>
        </w:tc>
        <w:tc>
          <w:tcPr>
            <w:tcW w:type="dxa" w:w="1800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i/>
                <w:iCs/>
                <w:color w:val="64748B"/>
                <w:sz w:val="19"/>
                <w:szCs w:val="19"/>
              </w:rPr>
              <w:t xml:space="preserve">1 400.00</w:t>
            </w:r>
          </w:p>
        </w:tc>
      </w:tr>
      <w:tr>
        <w:tc>
          <w:tcPr>
            <w:tcW w:type="dxa" w:w="5146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i/>
                <w:iCs/>
                <w:color w:val="64748B"/>
                <w:sz w:val="19"/>
                <w:szCs w:val="19"/>
              </w:rPr>
              <w:t xml:space="preserve">Installation labour</w:t>
            </w:r>
          </w:p>
        </w:tc>
        <w:tc>
          <w:tcPr>
            <w:tcW w:type="dxa" w:w="1100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i/>
                <w:iCs/>
                <w:color w:val="64748B"/>
                <w:sz w:val="19"/>
                <w:szCs w:val="19"/>
              </w:rPr>
              <w:t xml:space="preserve">1</w:t>
            </w:r>
          </w:p>
        </w:tc>
        <w:tc>
          <w:tcPr>
            <w:tcW w:type="dxa" w:w="1700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i/>
                <w:iCs/>
                <w:color w:val="64748B"/>
                <w:sz w:val="19"/>
                <w:szCs w:val="19"/>
              </w:rPr>
              <w:t xml:space="preserve">2 200.00</w:t>
            </w:r>
          </w:p>
        </w:tc>
        <w:tc>
          <w:tcPr>
            <w:tcW w:type="dxa" w:w="1800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i/>
                <w:iCs/>
                <w:color w:val="64748B"/>
                <w:sz w:val="19"/>
                <w:szCs w:val="19"/>
              </w:rPr>
              <w:t xml:space="preserve">2 200.00</w:t>
            </w:r>
          </w:p>
        </w:tc>
      </w:tr>
      <w:tr>
        <w:tc>
          <w:tcPr>
            <w:tcW w:type="dxa" w:w="5146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i/>
                <w:iCs/>
                <w:color w:val="64748B"/>
                <w:sz w:val="19"/>
                <w:szCs w:val="19"/>
              </w:rPr>
              <w:t xml:space="preserve">Annual service</w:t>
            </w:r>
          </w:p>
        </w:tc>
        <w:tc>
          <w:tcPr>
            <w:tcW w:type="dxa" w:w="1100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i/>
                <w:iCs/>
                <w:color w:val="64748B"/>
                <w:sz w:val="19"/>
                <w:szCs w:val="19"/>
              </w:rPr>
              <w:t xml:space="preserve">1</w:t>
            </w:r>
          </w:p>
        </w:tc>
        <w:tc>
          <w:tcPr>
            <w:tcW w:type="dxa" w:w="1700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i/>
                <w:iCs/>
                <w:color w:val="64748B"/>
                <w:sz w:val="19"/>
                <w:szCs w:val="19"/>
              </w:rPr>
              <w:t xml:space="preserve">750.00</w:t>
            </w:r>
          </w:p>
        </w:tc>
        <w:tc>
          <w:tcPr>
            <w:tcW w:type="dxa" w:w="1800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i/>
                <w:iCs/>
                <w:color w:val="64748B"/>
                <w:sz w:val="19"/>
                <w:szCs w:val="19"/>
              </w:rPr>
              <w:t xml:space="preserve">750.00</w:t>
            </w:r>
          </w:p>
        </w:tc>
      </w:tr>
      <w:tr>
        <w:tc>
          <w:tcPr>
            <w:tcW w:type="dxa" w:w="5146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/>
            </w:r>
          </w:p>
        </w:tc>
        <w:tc>
          <w:tcPr>
            <w:tcW w:type="dxa" w:w="1100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/>
            </w:r>
          </w:p>
        </w:tc>
        <w:tc>
          <w:tcPr>
            <w:tcW w:type="dxa" w:w="1700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/>
            </w:r>
          </w:p>
        </w:tc>
        <w:tc>
          <w:tcPr>
            <w:tcW w:type="dxa" w:w="1800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/>
            </w:r>
          </w:p>
        </w:tc>
      </w:tr>
      <w:tr>
        <w:tc>
          <w:tcPr>
            <w:tcW w:type="dxa" w:w="5146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/>
            </w:r>
          </w:p>
        </w:tc>
        <w:tc>
          <w:tcPr>
            <w:tcW w:type="dxa" w:w="1100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/>
            </w:r>
          </w:p>
        </w:tc>
        <w:tc>
          <w:tcPr>
            <w:tcW w:type="dxa" w:w="1700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/>
            </w:r>
          </w:p>
        </w:tc>
        <w:tc>
          <w:tcPr>
            <w:tcW w:type="dxa" w:w="1800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/>
            </w:r>
          </w:p>
        </w:tc>
      </w:tr>
      <w:tr>
        <w:tc>
          <w:tcPr>
            <w:tcW w:type="dxa" w:w="5146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/>
            </w:r>
          </w:p>
        </w:tc>
        <w:tc>
          <w:tcPr>
            <w:tcW w:type="dxa" w:w="1100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/>
            </w:r>
          </w:p>
        </w:tc>
        <w:tc>
          <w:tcPr>
            <w:tcW w:type="dxa" w:w="1700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/>
            </w:r>
          </w:p>
        </w:tc>
        <w:tc>
          <w:tcPr>
            <w:tcW w:type="dxa" w:w="1800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/>
            </w:r>
          </w:p>
        </w:tc>
      </w:tr>
      <w:tr>
        <w:tc>
          <w:tcPr>
            <w:tcW w:type="dxa" w:w="5146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/>
            </w:r>
          </w:p>
        </w:tc>
        <w:tc>
          <w:tcPr>
            <w:tcW w:type="dxa" w:w="1100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/>
            </w:r>
          </w:p>
        </w:tc>
        <w:tc>
          <w:tcPr>
            <w:tcW w:type="dxa" w:w="1700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/>
            </w:r>
          </w:p>
        </w:tc>
        <w:tc>
          <w:tcPr>
            <w:tcW w:type="dxa" w:w="1800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/>
            </w:r>
          </w:p>
        </w:tc>
      </w:tr>
    </w:tbl>
    <w:p>
      <w:pPr>
        <w:spacing w:after="40" w:before="60"/>
      </w:pPr>
      <w:r>
        <w:rPr>
          <w:rFonts w:ascii="Arial" w:cs="Arial" w:eastAsia="Arial" w:hAnsi="Arial"/>
          <w:i/>
          <w:iCs/>
          <w:color w:val="64748B"/>
          <w:sz w:val="15"/>
          <w:szCs w:val="15"/>
        </w:rPr>
        <w:t xml:space="preserve">The grey lines are examples: type over them with your own items and prices.</w:t>
      </w:r>
    </w:p>
    <w:p>
      <w:pPr>
        <w:spacing w:after="60" w:before="0"/>
      </w:pPr>
      <w:r>
        <w:rPr>
          <w:rFonts w:ascii="Arial" w:cs="Arial" w:eastAsia="Arial" w:hAnsi="Arial"/>
          <w:sz w:val="19"/>
          <w:szCs w:val="19"/>
        </w:rPr>
        <w:t xml:space="preserve"/>
      </w:r>
    </w:p>
    <w:tbl>
      <w:tblPr>
        <w:tblW w:type="dxa" w:w="974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246"/>
        <w:gridCol w:w="2700"/>
        <w:gridCol w:w="1800"/>
      </w:tblGrid>
      <w:tr>
        <w:tc>
          <w:tcPr>
            <w:tcW w:type="dxa" w:w="524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/>
            </w:r>
          </w:p>
        </w:tc>
        <w:tc>
          <w:tcPr>
            <w:tcW w:type="dxa" w:w="2700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Subtotal (excl. VAT)</w:t>
            </w:r>
          </w:p>
        </w:tc>
        <w:tc>
          <w:tcPr>
            <w:tcW w:type="dxa" w:w="1800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R</w:t>
            </w:r>
          </w:p>
        </w:tc>
      </w:tr>
      <w:tr>
        <w:tc>
          <w:tcPr>
            <w:tcW w:type="dxa" w:w="524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/>
            </w:r>
          </w:p>
        </w:tc>
        <w:tc>
          <w:tcPr>
            <w:tcW w:type="dxa" w:w="2700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VAT (15%)</w:t>
            </w:r>
          </w:p>
        </w:tc>
        <w:tc>
          <w:tcPr>
            <w:tcW w:type="dxa" w:w="1800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R</w:t>
            </w:r>
          </w:p>
        </w:tc>
      </w:tr>
      <w:tr>
        <w:tc>
          <w:tcPr>
            <w:tcW w:type="dxa" w:w="524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/>
            </w:r>
          </w:p>
        </w:tc>
        <w:tc>
          <w:tcPr>
            <w:tcW w:type="dxa" w:w="2700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shd w:fill="E6F4F1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Total (incl. VAT)</w:t>
            </w:r>
          </w:p>
        </w:tc>
        <w:tc>
          <w:tcPr>
            <w:tcW w:type="dxa" w:w="1800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shd w:fill="E6F4F1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R</w:t>
            </w:r>
          </w:p>
        </w:tc>
      </w:tr>
    </w:tbl>
    <w:p>
      <w:pPr>
        <w:pBdr>
          <w:bottom w:val="single" w:color="CBD5E1" w:sz="6" w:space="2"/>
        </w:pBdr>
        <w:spacing w:after="80" w:before="260"/>
      </w:pPr>
      <w:r>
        <w:rPr>
          <w:rFonts w:ascii="Arial" w:cs="Arial" w:eastAsia="Arial" w:hAnsi="Arial"/>
          <w:b/>
          <w:bCs/>
          <w:color w:val="0F766E"/>
          <w:sz w:val="20"/>
          <w:szCs w:val="20"/>
        </w:rPr>
        <w:t xml:space="preserve">Payment details</w:t>
      </w:r>
    </w:p>
    <w:p>
      <w:pPr>
        <w:spacing w:after="40" w:before="0"/>
      </w:pPr>
      <w:r>
        <w:rPr>
          <w:rFonts w:ascii="Arial" w:cs="Arial" w:eastAsia="Arial" w:hAnsi="Arial"/>
          <w:sz w:val="19"/>
          <w:szCs w:val="19"/>
        </w:rPr>
        <w:t xml:space="preserve">Bank: [bank name]</w:t>
      </w:r>
    </w:p>
    <w:p>
      <w:pPr>
        <w:spacing w:after="40" w:before="0"/>
      </w:pPr>
      <w:r>
        <w:rPr>
          <w:rFonts w:ascii="Arial" w:cs="Arial" w:eastAsia="Arial" w:hAnsi="Arial"/>
          <w:sz w:val="19"/>
          <w:szCs w:val="19"/>
        </w:rPr>
        <w:t xml:space="preserve">Account holder: [account holder]</w:t>
      </w:r>
    </w:p>
    <w:p>
      <w:pPr>
        <w:spacing w:after="40" w:before="0"/>
      </w:pPr>
      <w:r>
        <w:rPr>
          <w:rFonts w:ascii="Arial" w:cs="Arial" w:eastAsia="Arial" w:hAnsi="Arial"/>
          <w:sz w:val="19"/>
          <w:szCs w:val="19"/>
        </w:rPr>
        <w:t xml:space="preserve">Account number: [account number]   ·   Branch code: [branch code]</w:t>
      </w:r>
    </w:p>
    <w:p>
      <w:pPr>
        <w:spacing w:after="40" w:before="0"/>
      </w:pPr>
      <w:r>
        <w:rPr>
          <w:rFonts w:ascii="Arial" w:cs="Arial" w:eastAsia="Arial" w:hAnsi="Arial"/>
          <w:b/>
          <w:bCs/>
          <w:sz w:val="19"/>
          <w:szCs w:val="19"/>
        </w:rPr>
        <w:t xml:space="preserve">Payment reference: INV-0001</w:t>
      </w:r>
    </w:p>
    <w:p>
      <w:pPr>
        <w:pBdr>
          <w:bottom w:val="single" w:color="CBD5E1" w:sz="6" w:space="2"/>
        </w:pBdr>
        <w:spacing w:after="80" w:before="260"/>
      </w:pPr>
      <w:r>
        <w:rPr>
          <w:rFonts w:ascii="Arial" w:cs="Arial" w:eastAsia="Arial" w:hAnsi="Arial"/>
          <w:b/>
          <w:bCs/>
          <w:color w:val="0F766E"/>
          <w:sz w:val="20"/>
          <w:szCs w:val="20"/>
        </w:rPr>
        <w:t xml:space="preserve">Terms</w:t>
      </w:r>
    </w:p>
    <w:p>
      <w:pPr>
        <w:pStyle w:val="ListParagraph"/>
        <w:numPr>
          <w:ilvl w:val="0"/>
          <w:numId w:val="2"/>
        </w:numPr>
        <w:spacing w:after="40"/>
      </w:pPr>
      <w:r>
        <w:rPr>
          <w:rFonts w:ascii="Arial" w:cs="Arial" w:eastAsia="Arial" w:hAnsi="Arial"/>
          <w:sz w:val="19"/>
          <w:szCs w:val="19"/>
        </w:rPr>
        <w:t xml:space="preserve">Payment is due by the date shown above.</w:t>
      </w:r>
    </w:p>
    <w:p>
      <w:pPr>
        <w:pStyle w:val="ListParagraph"/>
        <w:numPr>
          <w:ilvl w:val="0"/>
          <w:numId w:val="2"/>
        </w:numPr>
        <w:spacing w:after="40"/>
      </w:pPr>
      <w:r>
        <w:rPr>
          <w:rFonts w:ascii="Arial" w:cs="Arial" w:eastAsia="Arial" w:hAnsi="Arial"/>
          <w:sz w:val="19"/>
          <w:szCs w:val="19"/>
        </w:rPr>
        <w:t xml:space="preserve">Please use the invoice number as your payment reference.</w:t>
      </w:r>
    </w:p>
    <w:p>
      <w:pPr>
        <w:pStyle w:val="ListParagraph"/>
        <w:numPr>
          <w:ilvl w:val="0"/>
          <w:numId w:val="2"/>
        </w:numPr>
        <w:spacing w:after="40"/>
      </w:pPr>
      <w:r>
        <w:rPr>
          <w:rFonts w:ascii="Arial" w:cs="Arial" w:eastAsia="Arial" w:hAnsi="Arial"/>
          <w:sz w:val="19"/>
          <w:szCs w:val="19"/>
        </w:rPr>
        <w:t xml:space="preserve">[Add any late-payment or other terms here]</w:t>
      </w:r>
    </w:p>
    <w:p>
      <w:pPr>
        <w:spacing w:after="40" w:before="240"/>
      </w:pPr>
      <w:r>
        <w:rPr>
          <w:rFonts w:ascii="Arial" w:cs="Arial" w:eastAsia="Arial" w:hAnsi="Arial"/>
          <w:i/>
          <w:iCs/>
          <w:color w:val="64748B"/>
          <w:sz w:val="15"/>
          <w:szCs w:val="15"/>
        </w:rPr>
        <w:t xml:space="preserve">Not VAT registered? Change the heading to INVOICE and remove the VAT number and VAT line.</w:t>
      </w:r>
    </w:p>
    <w:sectPr>
      <w:footerReference w:type="default" r:id="rId6"/>
      <w:pgSz w:w="11906" w:h="16838" w:orient="portrait"/>
      <w:pgMar w:top="1000" w:right="1080" w:bottom="1000" w:left="1080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Arial" w:cs="Arial" w:eastAsia="Arial" w:hAnsi="Arial"/>
        <w:color w:val="64748B"/>
        <w:sz w:val="15"/>
        <w:szCs w:val="15"/>
      </w:rPr>
      <w:t xml:space="preserve">Free template from Arclyft  ·  Create and send quotes and invoices on WhatsApp at </w:t>
    </w:r>
    <w:hyperlink w:history="1" r:id="rIdzmnbfbwvoxkvkwuwgzt0f">
      <w:r>
        <w:rPr>
          <w:rFonts w:ascii="Arial" w:cs="Arial" w:eastAsia="Arial" w:hAnsi="Arial"/>
          <w:color w:val="0F766E"/>
          <w:sz w:val="15"/>
          <w:szCs w:val="15"/>
        </w:rPr>
        <w:t xml:space="preserve">arclyft.co.za</w:t>
      </w:r>
    </w:hyperlink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:tentative="1">
      <w:start w:val="1"/>
      <w:numFmt w:val="bullet"/>
      <w:lvlText w:val="•"/>
      <w:lvlJc w:val="left"/>
      <w:pPr>
        <w:ind w:left="360" w:hanging="240"/>
      </w:pPr>
    </w:lvl>
  </w:abstractNum>
  <w:num w:numId="1">
    <w:abstractNumId w:val="1"/>
    <w:lvlOverride w:ilvl="0">
      <w:startOverride w:val="1"/>
    </w:lvlOverride>
  </w:num>
  <w:num w:numId="2">
    <w:abstractNumId w:val="2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sz w:val="19"/>
        <w:szCs w:val="19"/>
      </w:rPr>
    </w:rPrDefault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footer" Target="footer1.xml"/><Relationship Id="rId7" Type="http://schemas.openxmlformats.org/officeDocument/2006/relationships/theme" Target="theme/theme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zmnbfbwvoxkvkwuwgzt0f" Type="http://schemas.openxmlformats.org/officeDocument/2006/relationships/hyperlink" Target="https://www.arclyft.co.za/?utm_source=template&amp;utm_medium=download&amp;utm_campaign=invoice_docx" TargetMode="External"/></Relationships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Tax invoice template</dc:title>
  <dc:creator>Arclyft</dc:creator>
  <cp:lastModifiedBy>Un-named</cp:lastModifiedBy>
  <cp:revision>1</cp:revision>
  <dcterms:created xsi:type="dcterms:W3CDTF">2026-10-06T19:17:50.028Z</dcterms:created>
  <dcterms:modified xsi:type="dcterms:W3CDTF">2026-10-06T19:17:50.028Z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